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1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附件1：</w:t>
      </w:r>
    </w:p>
    <w:p w14:paraId="30217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项目报价表</w:t>
      </w:r>
    </w:p>
    <w:tbl>
      <w:tblPr>
        <w:tblStyle w:val="3"/>
        <w:tblW w:w="104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843"/>
        <w:gridCol w:w="816"/>
        <w:gridCol w:w="934"/>
        <w:gridCol w:w="2253"/>
        <w:gridCol w:w="1417"/>
        <w:gridCol w:w="2500"/>
      </w:tblGrid>
      <w:tr w14:paraId="3350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6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价格（万元）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工期（天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1D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2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防爆声光报警探测仪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45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F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4D9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F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品牌？</w:t>
            </w:r>
          </w:p>
        </w:tc>
      </w:tr>
      <w:tr w14:paraId="1AF8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EB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防爆声光报警控制器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4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A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E71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06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品牌？</w:t>
            </w:r>
          </w:p>
        </w:tc>
      </w:tr>
      <w:tr w14:paraId="7867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4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7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信号线、镀锌穿线管、防爆挠性管、防爆声光报警灯及其它安装材料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6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C2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602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6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D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以上项目所有原辅材料费用合计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A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DAAFD69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4E2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F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8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B4D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DF5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51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B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7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5CD9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3B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1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7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管理费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CDA5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D2C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B6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C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各种税金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9D3B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01D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A7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7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6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税后利润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AA91"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57D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4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6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89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？万元整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设计、制造、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运输、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安装、调试、检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、试验、验收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7D3F3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附件2：</w:t>
      </w:r>
    </w:p>
    <w:tbl>
      <w:tblPr>
        <w:tblStyle w:val="4"/>
        <w:tblpPr w:leftFromText="180" w:rightFromText="180" w:vertAnchor="text" w:horzAnchor="page" w:tblpX="832" w:tblpY="907"/>
        <w:tblOverlap w:val="never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363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18"/>
        <w:gridCol w:w="538"/>
      </w:tblGrid>
      <w:tr w14:paraId="4248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vMerge w:val="restart"/>
            <w:noWrap w:val="0"/>
            <w:vAlign w:val="top"/>
          </w:tcPr>
          <w:p w14:paraId="0424B89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AE93A8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43" w:type="pct"/>
            <w:vMerge w:val="restart"/>
            <w:noWrap w:val="0"/>
            <w:vAlign w:val="top"/>
          </w:tcPr>
          <w:p w14:paraId="307D5D8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F21841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4176" w:type="pct"/>
            <w:gridSpan w:val="15"/>
            <w:noWrap w:val="0"/>
            <w:vAlign w:val="top"/>
          </w:tcPr>
          <w:p w14:paraId="5CD0F006">
            <w:pPr>
              <w:spacing w:line="360" w:lineRule="auto"/>
              <w:ind w:firstLine="4320" w:firstLineChars="18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工期</w:t>
            </w:r>
          </w:p>
        </w:tc>
      </w:tr>
      <w:tr w14:paraId="52EC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vMerge w:val="continue"/>
            <w:noWrap w:val="0"/>
            <w:vAlign w:val="top"/>
          </w:tcPr>
          <w:p w14:paraId="504CFCC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3" w:type="pct"/>
            <w:vMerge w:val="continue"/>
            <w:noWrap w:val="0"/>
            <w:vAlign w:val="top"/>
          </w:tcPr>
          <w:p w14:paraId="7BF0AB2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" w:type="pct"/>
            <w:noWrap w:val="0"/>
            <w:vAlign w:val="top"/>
          </w:tcPr>
          <w:p w14:paraId="0FBE4CC2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1DCCF63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7F5CFAAB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2C868B6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74810BEC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221C0B4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2C42BD68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1E968C8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57F85D82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5FDF6B0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59E6DC31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2E7CD9B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4B3C51EC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4CAB85F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4751131C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40F72B0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71F1E419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5B7F27A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136F840C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4176D59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2F6E24D1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4BFE9BE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69BD5BF3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19FADBA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79" w:type="pct"/>
            <w:noWrap w:val="0"/>
            <w:vAlign w:val="top"/>
          </w:tcPr>
          <w:p w14:paraId="2CDBC73B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53B907B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91" w:type="pct"/>
            <w:noWrap w:val="0"/>
            <w:vAlign w:val="top"/>
          </w:tcPr>
          <w:p w14:paraId="6A042AF4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 w14:paraId="5C5067F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53" w:type="pct"/>
            <w:noWrap w:val="0"/>
            <w:vAlign w:val="top"/>
          </w:tcPr>
          <w:p w14:paraId="084F21AA"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</w:tr>
      <w:tr w14:paraId="205B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noWrap w:val="0"/>
            <w:vAlign w:val="center"/>
          </w:tcPr>
          <w:p w14:paraId="783B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noWrap w:val="0"/>
            <w:vAlign w:val="center"/>
          </w:tcPr>
          <w:p w14:paraId="55A8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</w:t>
            </w:r>
          </w:p>
        </w:tc>
        <w:tc>
          <w:tcPr>
            <w:tcW w:w="279" w:type="pct"/>
            <w:noWrap w:val="0"/>
            <w:vAlign w:val="top"/>
          </w:tcPr>
          <w:p w14:paraId="4AE0C8B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top"/>
          </w:tcPr>
          <w:p w14:paraId="7096E59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1697D9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2F7DF09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C5F09D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9523B0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E4E75F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top"/>
          </w:tcPr>
          <w:p w14:paraId="566A830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0E02487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74849A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2623125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DCF930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4F2FFB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" w:type="pct"/>
            <w:noWrap w:val="0"/>
            <w:vAlign w:val="top"/>
          </w:tcPr>
          <w:p w14:paraId="1D033C9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" w:type="pct"/>
            <w:noWrap w:val="0"/>
            <w:vAlign w:val="top"/>
          </w:tcPr>
          <w:p w14:paraId="4BB6FFD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42F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noWrap w:val="0"/>
            <w:vAlign w:val="center"/>
          </w:tcPr>
          <w:p w14:paraId="0CCA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noWrap w:val="0"/>
            <w:vAlign w:val="center"/>
          </w:tcPr>
          <w:p w14:paraId="49DF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开工准备（生产人员、原材料价格洽谈）</w:t>
            </w:r>
          </w:p>
        </w:tc>
        <w:tc>
          <w:tcPr>
            <w:tcW w:w="279" w:type="pct"/>
            <w:noWrap w:val="0"/>
            <w:vAlign w:val="top"/>
          </w:tcPr>
          <w:p w14:paraId="41DE6A2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top"/>
          </w:tcPr>
          <w:p w14:paraId="45A13F3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E2F3BE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02CE5AB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D98997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2FC55B8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6723C7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top"/>
          </w:tcPr>
          <w:p w14:paraId="64A9591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85CACE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00F0FCA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F657F3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C4CE30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2EAC58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" w:type="pct"/>
            <w:noWrap w:val="0"/>
            <w:vAlign w:val="top"/>
          </w:tcPr>
          <w:p w14:paraId="1E6B2D5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" w:type="pct"/>
            <w:noWrap w:val="0"/>
            <w:vAlign w:val="top"/>
          </w:tcPr>
          <w:p w14:paraId="4D2EF2F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E9A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noWrap w:val="0"/>
            <w:vAlign w:val="center"/>
          </w:tcPr>
          <w:p w14:paraId="2C3E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pct"/>
            <w:noWrap w:val="0"/>
            <w:vAlign w:val="center"/>
          </w:tcPr>
          <w:p w14:paraId="1BEA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预付款支付</w:t>
            </w:r>
          </w:p>
        </w:tc>
        <w:tc>
          <w:tcPr>
            <w:tcW w:w="279" w:type="pct"/>
            <w:noWrap w:val="0"/>
            <w:vAlign w:val="top"/>
          </w:tcPr>
          <w:p w14:paraId="51C5DEA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top"/>
          </w:tcPr>
          <w:p w14:paraId="308FB01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0AC1AF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22E7DC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4DBFA2D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5CD384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5778C9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7CA3E5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CC8F42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2D7E7B2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0FD51B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636858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F8F931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" w:type="pct"/>
            <w:noWrap w:val="0"/>
            <w:vAlign w:val="top"/>
          </w:tcPr>
          <w:p w14:paraId="3313674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" w:type="pct"/>
            <w:noWrap w:val="0"/>
            <w:vAlign w:val="top"/>
          </w:tcPr>
          <w:p w14:paraId="707340C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150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noWrap w:val="0"/>
            <w:vAlign w:val="center"/>
          </w:tcPr>
          <w:p w14:paraId="747B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pct"/>
            <w:noWrap w:val="0"/>
            <w:vAlign w:val="center"/>
          </w:tcPr>
          <w:p w14:paraId="0022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第三方计算设计</w:t>
            </w:r>
          </w:p>
          <w:p w14:paraId="4E4E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</w:p>
        </w:tc>
        <w:tc>
          <w:tcPr>
            <w:tcW w:w="279" w:type="pct"/>
            <w:noWrap w:val="0"/>
            <w:vAlign w:val="top"/>
          </w:tcPr>
          <w:p w14:paraId="3D42234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top"/>
          </w:tcPr>
          <w:p w14:paraId="5E964F0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B0E1D9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4FB715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A210B9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1EB075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0F9D8C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2302E76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0762089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866D53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10D204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67AEFC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C260F7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" w:type="pct"/>
            <w:noWrap w:val="0"/>
            <w:vAlign w:val="top"/>
          </w:tcPr>
          <w:p w14:paraId="31CC1E1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" w:type="pct"/>
            <w:noWrap w:val="0"/>
            <w:vAlign w:val="top"/>
          </w:tcPr>
          <w:p w14:paraId="2A7AB29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E0C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noWrap w:val="0"/>
            <w:vAlign w:val="center"/>
          </w:tcPr>
          <w:p w14:paraId="79B7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pct"/>
            <w:noWrap w:val="0"/>
            <w:vAlign w:val="center"/>
          </w:tcPr>
          <w:p w14:paraId="33FC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材料采购</w:t>
            </w:r>
          </w:p>
        </w:tc>
        <w:tc>
          <w:tcPr>
            <w:tcW w:w="279" w:type="pct"/>
            <w:noWrap w:val="0"/>
            <w:vAlign w:val="top"/>
          </w:tcPr>
          <w:p w14:paraId="178301D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03D667C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29843D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5210D2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2647CF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1F2D0C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B2414D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F8AEFD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894E85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0527519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E2099F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2AEBFAF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80CF4D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" w:type="pct"/>
            <w:noWrap w:val="0"/>
            <w:vAlign w:val="top"/>
          </w:tcPr>
          <w:p w14:paraId="6112C20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" w:type="pct"/>
            <w:noWrap w:val="0"/>
            <w:vAlign w:val="top"/>
          </w:tcPr>
          <w:p w14:paraId="2DA95FF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C98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noWrap w:val="0"/>
            <w:vAlign w:val="center"/>
          </w:tcPr>
          <w:p w14:paraId="4853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43" w:type="pct"/>
            <w:noWrap w:val="0"/>
            <w:vAlign w:val="center"/>
          </w:tcPr>
          <w:p w14:paraId="30AD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发货</w:t>
            </w:r>
          </w:p>
        </w:tc>
        <w:tc>
          <w:tcPr>
            <w:tcW w:w="279" w:type="pct"/>
            <w:noWrap w:val="0"/>
            <w:vAlign w:val="top"/>
          </w:tcPr>
          <w:p w14:paraId="17A6244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3C0FBF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EDB5AA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DCC261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F69D80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CB989C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300BE1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2DBF903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2E276E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DD0193F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458B4AD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E77053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8AADD0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" w:type="pct"/>
            <w:noWrap w:val="0"/>
            <w:vAlign w:val="top"/>
          </w:tcPr>
          <w:p w14:paraId="222002E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" w:type="pct"/>
            <w:noWrap w:val="0"/>
            <w:vAlign w:val="top"/>
          </w:tcPr>
          <w:p w14:paraId="7FF14D2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AB5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noWrap w:val="0"/>
            <w:vAlign w:val="center"/>
          </w:tcPr>
          <w:p w14:paraId="5EDF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43" w:type="pct"/>
            <w:noWrap w:val="0"/>
            <w:vAlign w:val="center"/>
          </w:tcPr>
          <w:p w14:paraId="02B7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279" w:type="pct"/>
            <w:noWrap w:val="0"/>
            <w:vAlign w:val="top"/>
          </w:tcPr>
          <w:p w14:paraId="547E0E93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ECF125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79D9D9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46589FD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027DD62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A05D18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1842BE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D4C79F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682B53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0A4D1DE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198FB3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35ECC0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5E8918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" w:type="pct"/>
            <w:noWrap w:val="0"/>
            <w:vAlign w:val="top"/>
          </w:tcPr>
          <w:p w14:paraId="4EA81C5E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" w:type="pct"/>
            <w:noWrap w:val="0"/>
            <w:vAlign w:val="top"/>
          </w:tcPr>
          <w:p w14:paraId="51D4BC5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C08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noWrap w:val="0"/>
            <w:vAlign w:val="center"/>
          </w:tcPr>
          <w:p w14:paraId="0531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43" w:type="pct"/>
            <w:noWrap w:val="0"/>
            <w:vAlign w:val="center"/>
          </w:tcPr>
          <w:p w14:paraId="35E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调试</w:t>
            </w:r>
          </w:p>
        </w:tc>
        <w:tc>
          <w:tcPr>
            <w:tcW w:w="279" w:type="pct"/>
            <w:noWrap w:val="0"/>
            <w:vAlign w:val="top"/>
          </w:tcPr>
          <w:p w14:paraId="7167066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E89673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3AE938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46C7C17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1BB7BF5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400215B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B1BED9B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E71DEF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AC504D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10FCDC8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1CBC81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1DD8B7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FB9777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" w:type="pct"/>
            <w:noWrap w:val="0"/>
            <w:vAlign w:val="top"/>
          </w:tcPr>
          <w:p w14:paraId="1AEA3B8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" w:type="pct"/>
            <w:noWrap w:val="0"/>
            <w:vAlign w:val="top"/>
          </w:tcPr>
          <w:p w14:paraId="7318B06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2DD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noWrap w:val="0"/>
            <w:vAlign w:val="center"/>
          </w:tcPr>
          <w:p w14:paraId="44EE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43" w:type="pct"/>
            <w:noWrap w:val="0"/>
            <w:vAlign w:val="center"/>
          </w:tcPr>
          <w:p w14:paraId="708A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交付正常使用</w:t>
            </w:r>
          </w:p>
        </w:tc>
        <w:tc>
          <w:tcPr>
            <w:tcW w:w="279" w:type="pct"/>
            <w:noWrap w:val="0"/>
            <w:vAlign w:val="top"/>
          </w:tcPr>
          <w:p w14:paraId="08498317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6CBB74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F5F63B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6F772EC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2953BCB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46989D9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94D208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4CDC59F6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BB4585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45EBC470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33F9A45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5051E0B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9" w:type="pct"/>
            <w:noWrap w:val="0"/>
            <w:vAlign w:val="top"/>
          </w:tcPr>
          <w:p w14:paraId="7043944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1" w:type="pct"/>
            <w:noWrap w:val="0"/>
            <w:vAlign w:val="top"/>
          </w:tcPr>
          <w:p w14:paraId="3DE1DBC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3" w:type="pct"/>
            <w:noWrap w:val="0"/>
            <w:vAlign w:val="top"/>
          </w:tcPr>
          <w:p w14:paraId="5BA8D9A9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D7D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5000" w:type="pct"/>
            <w:gridSpan w:val="17"/>
            <w:noWrap w:val="0"/>
            <w:vAlign w:val="center"/>
          </w:tcPr>
          <w:p w14:paraId="1EAC3DA0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1）根据施工组织设计中的施工进度计划和施工预算中的工料分析，编制工程所需的材料用量计划，做为备料、供料工作及组织运输的依据。</w:t>
            </w:r>
          </w:p>
          <w:p w14:paraId="10EBC91E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2）根据材料需用量计划，做好材料的申请、订货和采购工作，使计划得到落实。</w:t>
            </w:r>
          </w:p>
          <w:p w14:paraId="7C1D537E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3）组织材料按计划进场，并做好保管工作，根据确定的现场管理机构建立项目施工管理层，选择高素质的施工作业队伍进行该工程的施工。</w:t>
            </w:r>
          </w:p>
          <w:p w14:paraId="32033B84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  <w:vertAlign w:val="baseline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设计采购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  <w:vertAlign w:val="baseline"/>
              </w:rPr>
              <w:t>进度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  <w:vertAlign w:val="baseline"/>
              </w:rPr>
              <w:t>可微调，但是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交付正常使用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  <w:vertAlign w:val="baseline"/>
              </w:rPr>
              <w:t>时间节点不可变更。</w:t>
            </w:r>
          </w:p>
        </w:tc>
      </w:tr>
    </w:tbl>
    <w:p w14:paraId="4C91BCC7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项目工期施工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进度计划</w:t>
      </w:r>
    </w:p>
    <w:p w14:paraId="4B41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2BEF81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381F"/>
    <w:rsid w:val="7E7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658"/>
      </w:tabs>
      <w:ind w:left="935" w:leftChars="4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2025-05-28T03:16:00Z</dcterms:created>
  <dc:creator>呼啦</dc:creator>
  <cp:lastModifiedBy>呼啦</cp:lastModifiedBy>
  <dcterms:modified xsi:type="dcterms:W3CDTF">2025-05-28T03:16:34Z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6092F42B984740DBA2BEE68487665919_11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